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5B" w:rsidRDefault="00CE295B" w:rsidP="00EA7008">
      <w:pPr>
        <w:pStyle w:val="NoSpacing"/>
        <w:ind w:right="134"/>
        <w:jc w:val="center"/>
        <w:rPr>
          <w:rFonts w:asciiTheme="majorHAnsi" w:hAnsiTheme="majorHAnsi"/>
          <w:noProof/>
          <w:color w:val="CC0066"/>
          <w:sz w:val="28"/>
          <w:szCs w:val="28"/>
        </w:rPr>
      </w:pPr>
    </w:p>
    <w:p w:rsidR="005836C2" w:rsidRPr="008E681D" w:rsidRDefault="00392DF9" w:rsidP="00EA7008">
      <w:pPr>
        <w:pStyle w:val="NoSpacing"/>
        <w:ind w:right="134"/>
        <w:jc w:val="center"/>
        <w:rPr>
          <w:rFonts w:asciiTheme="majorHAnsi" w:hAnsiTheme="majorHAnsi"/>
          <w:noProof/>
          <w:color w:val="CC0066"/>
          <w:sz w:val="28"/>
          <w:szCs w:val="28"/>
        </w:rPr>
      </w:pPr>
      <w:r w:rsidRPr="008E681D">
        <w:rPr>
          <w:rFonts w:asciiTheme="majorHAnsi" w:hAnsiTheme="majorHAnsi"/>
          <w:noProof/>
          <w:color w:val="CC0066"/>
          <w:sz w:val="28"/>
          <w:szCs w:val="28"/>
        </w:rPr>
        <w:t>Do you have a child with hearing loss in your class/centre for the first time?</w:t>
      </w:r>
    </w:p>
    <w:p w:rsidR="00EA7008" w:rsidRDefault="00EA7008" w:rsidP="00EA7008">
      <w:pPr>
        <w:pStyle w:val="NoSpacing"/>
        <w:ind w:right="134"/>
        <w:jc w:val="center"/>
        <w:rPr>
          <w:rFonts w:asciiTheme="majorHAnsi" w:hAnsiTheme="majorHAnsi"/>
          <w:noProof/>
          <w:color w:val="CC0066"/>
          <w:sz w:val="28"/>
          <w:szCs w:val="28"/>
        </w:rPr>
      </w:pPr>
    </w:p>
    <w:p w:rsidR="00392DF9" w:rsidRPr="008E681D" w:rsidRDefault="00EA7008" w:rsidP="00EA7008">
      <w:pPr>
        <w:pStyle w:val="NoSpacing"/>
        <w:ind w:right="134"/>
        <w:jc w:val="center"/>
        <w:rPr>
          <w:rFonts w:asciiTheme="majorHAnsi" w:hAnsiTheme="majorHAnsi"/>
          <w:noProof/>
          <w:color w:val="CC0066"/>
          <w:sz w:val="28"/>
          <w:szCs w:val="28"/>
        </w:rPr>
      </w:pPr>
      <w:r>
        <w:rPr>
          <w:rFonts w:asciiTheme="majorHAnsi" w:hAnsiTheme="majorHAnsi"/>
          <w:noProof/>
          <w:color w:val="CC0066"/>
          <w:sz w:val="28"/>
          <w:szCs w:val="28"/>
        </w:rPr>
        <w:t>Join world-leading early-intervention providers, The Shepherd Centre, for</w:t>
      </w:r>
      <w:r w:rsidR="00392DF9" w:rsidRPr="008E681D">
        <w:rPr>
          <w:rFonts w:asciiTheme="majorHAnsi" w:hAnsiTheme="majorHAnsi"/>
          <w:noProof/>
          <w:color w:val="CC0066"/>
          <w:sz w:val="28"/>
          <w:szCs w:val="28"/>
        </w:rPr>
        <w:t xml:space="preserve"> a </w:t>
      </w:r>
      <w:r w:rsidR="003D678E">
        <w:rPr>
          <w:rFonts w:asciiTheme="majorHAnsi" w:hAnsiTheme="majorHAnsi"/>
          <w:noProof/>
          <w:color w:val="CC0066"/>
          <w:sz w:val="28"/>
          <w:szCs w:val="28"/>
        </w:rPr>
        <w:t xml:space="preserve">NESA, TQI and AGBell </w:t>
      </w:r>
      <w:r w:rsidR="00392DF9" w:rsidRPr="008E681D">
        <w:rPr>
          <w:rFonts w:asciiTheme="majorHAnsi" w:hAnsiTheme="majorHAnsi"/>
          <w:noProof/>
          <w:color w:val="CC0066"/>
          <w:sz w:val="28"/>
          <w:szCs w:val="28"/>
        </w:rPr>
        <w:t xml:space="preserve">session </w:t>
      </w:r>
      <w:r w:rsidR="003C0F90">
        <w:rPr>
          <w:rFonts w:asciiTheme="majorHAnsi" w:hAnsiTheme="majorHAnsi"/>
          <w:noProof/>
          <w:color w:val="CC0066"/>
          <w:sz w:val="28"/>
          <w:szCs w:val="28"/>
        </w:rPr>
        <w:t xml:space="preserve">(2 accredited hours) </w:t>
      </w:r>
      <w:r w:rsidR="00392DF9" w:rsidRPr="008E681D">
        <w:rPr>
          <w:rFonts w:asciiTheme="majorHAnsi" w:hAnsiTheme="majorHAnsi"/>
          <w:noProof/>
          <w:color w:val="CC0066"/>
          <w:sz w:val="28"/>
          <w:szCs w:val="28"/>
        </w:rPr>
        <w:t xml:space="preserve">offering practical tips and tricks </w:t>
      </w:r>
      <w:r>
        <w:rPr>
          <w:rFonts w:asciiTheme="majorHAnsi" w:hAnsiTheme="majorHAnsi"/>
          <w:noProof/>
          <w:color w:val="CC0066"/>
          <w:sz w:val="28"/>
          <w:szCs w:val="28"/>
        </w:rPr>
        <w:t>to support children with hearing loss.</w:t>
      </w:r>
      <w:r w:rsidR="003D678E">
        <w:rPr>
          <w:rFonts w:asciiTheme="majorHAnsi" w:hAnsiTheme="majorHAnsi"/>
          <w:noProof/>
          <w:color w:val="CC0066"/>
          <w:sz w:val="28"/>
          <w:szCs w:val="28"/>
        </w:rPr>
        <w:t xml:space="preserve"> </w:t>
      </w:r>
    </w:p>
    <w:p w:rsidR="0039315B" w:rsidRPr="0039315B" w:rsidRDefault="0039315B" w:rsidP="00EA7008">
      <w:pPr>
        <w:pStyle w:val="NoSpacing"/>
        <w:ind w:right="134"/>
        <w:rPr>
          <w:rFonts w:asciiTheme="majorHAnsi" w:hAnsiTheme="majorHAnsi"/>
          <w:noProof/>
          <w:sz w:val="32"/>
          <w:szCs w:val="32"/>
        </w:rPr>
      </w:pPr>
    </w:p>
    <w:p w:rsidR="00392DF9" w:rsidRPr="00E04810" w:rsidRDefault="00EA7008" w:rsidP="00EA7008">
      <w:pPr>
        <w:pStyle w:val="NoSpacing"/>
        <w:ind w:right="134"/>
        <w:rPr>
          <w:rFonts w:asciiTheme="majorHAnsi" w:hAnsiTheme="majorHAnsi"/>
          <w:noProof/>
          <w:color w:val="0070C0"/>
          <w:sz w:val="28"/>
          <w:szCs w:val="28"/>
        </w:rPr>
      </w:pPr>
      <w:r>
        <w:rPr>
          <w:rFonts w:asciiTheme="majorHAnsi" w:hAnsiTheme="majorHAnsi"/>
          <w:noProof/>
          <w:color w:val="0070C0"/>
          <w:sz w:val="28"/>
          <w:szCs w:val="28"/>
        </w:rPr>
        <w:t xml:space="preserve">This </w:t>
      </w:r>
      <w:r w:rsidR="00CE295B">
        <w:rPr>
          <w:rFonts w:asciiTheme="majorHAnsi" w:hAnsiTheme="majorHAnsi"/>
          <w:noProof/>
          <w:color w:val="0070C0"/>
          <w:sz w:val="28"/>
          <w:szCs w:val="28"/>
        </w:rPr>
        <w:t xml:space="preserve">highly informative session can </w:t>
      </w:r>
      <w:r>
        <w:rPr>
          <w:rFonts w:asciiTheme="majorHAnsi" w:hAnsiTheme="majorHAnsi"/>
          <w:noProof/>
          <w:color w:val="0070C0"/>
          <w:sz w:val="28"/>
          <w:szCs w:val="28"/>
        </w:rPr>
        <w:t>be available</w:t>
      </w:r>
      <w:r w:rsidR="00392DF9" w:rsidRPr="00E04810">
        <w:rPr>
          <w:rFonts w:asciiTheme="majorHAnsi" w:hAnsiTheme="majorHAnsi"/>
          <w:noProof/>
          <w:color w:val="0070C0"/>
          <w:sz w:val="28"/>
          <w:szCs w:val="28"/>
        </w:rPr>
        <w:t xml:space="preserve"> at:</w:t>
      </w:r>
    </w:p>
    <w:p w:rsidR="00CE295B" w:rsidRDefault="00CE295B" w:rsidP="00EA7008">
      <w:pPr>
        <w:pStyle w:val="NoSpacing"/>
        <w:numPr>
          <w:ilvl w:val="0"/>
          <w:numId w:val="3"/>
        </w:numPr>
        <w:ind w:right="134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Your local school for all staff members ( at significantly reduced costs for groups)</w:t>
      </w:r>
    </w:p>
    <w:p w:rsidR="003D678E" w:rsidRDefault="00EA7008" w:rsidP="00EA7008">
      <w:pPr>
        <w:pStyle w:val="NoSpacing"/>
        <w:numPr>
          <w:ilvl w:val="0"/>
          <w:numId w:val="3"/>
        </w:numPr>
        <w:ind w:right="134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 xml:space="preserve">The Shepherd Centre Head Office - </w:t>
      </w:r>
      <w:r w:rsidR="00392DF9" w:rsidRPr="00E04810">
        <w:rPr>
          <w:rFonts w:asciiTheme="majorHAnsi" w:hAnsiTheme="majorHAnsi"/>
          <w:noProof/>
          <w:sz w:val="28"/>
          <w:szCs w:val="28"/>
        </w:rPr>
        <w:t xml:space="preserve"> 146 Burr</w:t>
      </w:r>
      <w:r w:rsidR="0039315B" w:rsidRPr="00E04810">
        <w:rPr>
          <w:rFonts w:asciiTheme="majorHAnsi" w:hAnsiTheme="majorHAnsi"/>
          <w:noProof/>
          <w:sz w:val="28"/>
          <w:szCs w:val="28"/>
        </w:rPr>
        <w:t>e</w:t>
      </w:r>
      <w:r w:rsidR="00392DF9" w:rsidRPr="00E04810">
        <w:rPr>
          <w:rFonts w:asciiTheme="majorHAnsi" w:hAnsiTheme="majorHAnsi"/>
          <w:noProof/>
          <w:sz w:val="28"/>
          <w:szCs w:val="28"/>
        </w:rPr>
        <w:t xml:space="preserve">n Street, </w:t>
      </w:r>
      <w:r>
        <w:rPr>
          <w:rFonts w:asciiTheme="majorHAnsi" w:hAnsiTheme="majorHAnsi"/>
          <w:noProof/>
          <w:sz w:val="28"/>
          <w:szCs w:val="28"/>
        </w:rPr>
        <w:t>Newtown</w:t>
      </w:r>
      <w:r w:rsidR="00392DF9" w:rsidRPr="00E04810">
        <w:rPr>
          <w:rFonts w:asciiTheme="majorHAnsi" w:hAnsiTheme="majorHAnsi"/>
          <w:noProof/>
          <w:sz w:val="28"/>
          <w:szCs w:val="28"/>
        </w:rPr>
        <w:t xml:space="preserve">  </w:t>
      </w:r>
      <w:r>
        <w:rPr>
          <w:rFonts w:asciiTheme="majorHAnsi" w:hAnsiTheme="majorHAnsi"/>
          <w:noProof/>
          <w:sz w:val="28"/>
          <w:szCs w:val="28"/>
        </w:rPr>
        <w:t xml:space="preserve">(5 min walk from </w:t>
      </w:r>
      <w:r w:rsidR="0039315B" w:rsidRPr="00E04810">
        <w:rPr>
          <w:rFonts w:asciiTheme="majorHAnsi" w:hAnsiTheme="majorHAnsi"/>
          <w:noProof/>
          <w:sz w:val="28"/>
          <w:szCs w:val="28"/>
        </w:rPr>
        <w:t>MacDonaldtown station</w:t>
      </w:r>
      <w:r>
        <w:rPr>
          <w:rFonts w:asciiTheme="majorHAnsi" w:hAnsiTheme="majorHAnsi"/>
          <w:noProof/>
          <w:sz w:val="28"/>
          <w:szCs w:val="28"/>
        </w:rPr>
        <w:t>).</w:t>
      </w:r>
      <w:r w:rsidR="003D678E">
        <w:rPr>
          <w:rFonts w:asciiTheme="majorHAnsi" w:hAnsiTheme="majorHAnsi"/>
          <w:noProof/>
          <w:sz w:val="28"/>
          <w:szCs w:val="28"/>
        </w:rPr>
        <w:t xml:space="preserve"> </w:t>
      </w:r>
      <w:r w:rsidR="00F45BEC">
        <w:rPr>
          <w:rFonts w:asciiTheme="majorHAnsi" w:hAnsiTheme="majorHAnsi"/>
          <w:noProof/>
          <w:sz w:val="28"/>
          <w:szCs w:val="28"/>
        </w:rPr>
        <w:t>Tel: 9370 4402</w:t>
      </w:r>
    </w:p>
    <w:p w:rsidR="00392DF9" w:rsidRPr="00E04810" w:rsidRDefault="003D678E" w:rsidP="003D678E">
      <w:pPr>
        <w:pStyle w:val="NoSpacing"/>
        <w:ind w:left="720" w:right="134"/>
        <w:rPr>
          <w:rFonts w:asciiTheme="majorHAnsi" w:hAnsiTheme="majorHAnsi"/>
          <w:noProof/>
          <w:sz w:val="28"/>
          <w:szCs w:val="28"/>
        </w:rPr>
      </w:pPr>
      <w:r w:rsidRPr="009F76EB">
        <w:rPr>
          <w:rFonts w:asciiTheme="majorHAnsi" w:hAnsiTheme="majorHAnsi"/>
          <w:noProof/>
          <w:color w:val="CC0066"/>
          <w:sz w:val="28"/>
          <w:szCs w:val="28"/>
        </w:rPr>
        <w:t>Time:</w:t>
      </w:r>
      <w:r>
        <w:rPr>
          <w:rFonts w:asciiTheme="majorHAnsi" w:hAnsiTheme="majorHAnsi"/>
          <w:noProof/>
          <w:color w:val="CC0066"/>
          <w:sz w:val="28"/>
          <w:szCs w:val="28"/>
        </w:rPr>
        <w:tab/>
      </w:r>
      <w:r w:rsidRPr="009F76EB">
        <w:rPr>
          <w:rFonts w:asciiTheme="majorHAnsi" w:hAnsiTheme="majorHAnsi"/>
          <w:noProof/>
          <w:color w:val="CC0066"/>
          <w:sz w:val="28"/>
          <w:szCs w:val="28"/>
        </w:rPr>
        <w:t>9:45 morning tea for 10:00 -12:00</w:t>
      </w:r>
      <w:r w:rsidR="00F45BEC">
        <w:rPr>
          <w:rFonts w:asciiTheme="majorHAnsi" w:hAnsiTheme="majorHAnsi"/>
          <w:noProof/>
          <w:color w:val="CC0066"/>
          <w:sz w:val="28"/>
          <w:szCs w:val="28"/>
        </w:rPr>
        <w:t xml:space="preserve">     </w:t>
      </w:r>
      <w:r w:rsidR="00F45BEC" w:rsidRPr="009F76EB">
        <w:rPr>
          <w:rFonts w:asciiTheme="majorHAnsi" w:hAnsiTheme="majorHAnsi"/>
          <w:noProof/>
          <w:color w:val="CC0066"/>
          <w:sz w:val="28"/>
          <w:szCs w:val="28"/>
        </w:rPr>
        <w:t>Cost: $50pp</w:t>
      </w:r>
      <w:r w:rsidR="001D204E">
        <w:rPr>
          <w:rFonts w:asciiTheme="majorHAnsi" w:hAnsiTheme="majorHAnsi"/>
          <w:noProof/>
          <w:color w:val="CC0066"/>
          <w:sz w:val="28"/>
          <w:szCs w:val="28"/>
        </w:rPr>
        <w:t xml:space="preserve">   Dates announced soon</w:t>
      </w:r>
    </w:p>
    <w:p w:rsidR="0039315B" w:rsidRPr="00FE1F52" w:rsidRDefault="00F45BEC" w:rsidP="00EA7008">
      <w:pPr>
        <w:pStyle w:val="NoSpacing"/>
        <w:numPr>
          <w:ilvl w:val="0"/>
          <w:numId w:val="3"/>
        </w:numPr>
        <w:ind w:right="134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</w:rPr>
        <w:t>The Shepherd Centre, 7</w:t>
      </w:r>
      <w:r w:rsidR="00097878">
        <w:rPr>
          <w:rFonts w:asciiTheme="majorHAnsi" w:hAnsiTheme="majorHAnsi"/>
          <w:noProof/>
          <w:sz w:val="28"/>
          <w:szCs w:val="28"/>
        </w:rPr>
        <w:t xml:space="preserve"> Nealie Place, RIVETT, </w:t>
      </w:r>
      <w:r w:rsidR="0039315B" w:rsidRPr="00FE1F52">
        <w:rPr>
          <w:rFonts w:asciiTheme="majorHAnsi" w:hAnsiTheme="majorHAnsi"/>
          <w:noProof/>
          <w:sz w:val="28"/>
          <w:szCs w:val="28"/>
        </w:rPr>
        <w:t xml:space="preserve"> </w:t>
      </w:r>
      <w:r w:rsidR="00CE295B">
        <w:rPr>
          <w:rFonts w:asciiTheme="majorHAnsi" w:hAnsiTheme="majorHAnsi"/>
          <w:noProof/>
          <w:sz w:val="28"/>
          <w:szCs w:val="28"/>
        </w:rPr>
        <w:t>Tel: 9370 4402</w:t>
      </w:r>
      <w:r>
        <w:rPr>
          <w:rFonts w:asciiTheme="majorHAnsi" w:hAnsiTheme="majorHAnsi"/>
          <w:noProof/>
          <w:sz w:val="28"/>
          <w:szCs w:val="28"/>
        </w:rPr>
        <w:t xml:space="preserve"> </w:t>
      </w:r>
    </w:p>
    <w:p w:rsidR="003D678E" w:rsidRPr="00E04810" w:rsidRDefault="003D678E" w:rsidP="003D678E">
      <w:pPr>
        <w:pStyle w:val="NoSpacing"/>
        <w:ind w:left="720" w:right="134"/>
        <w:rPr>
          <w:rFonts w:asciiTheme="majorHAnsi" w:hAnsiTheme="majorHAnsi"/>
          <w:noProof/>
          <w:sz w:val="28"/>
          <w:szCs w:val="28"/>
        </w:rPr>
      </w:pPr>
      <w:r w:rsidRPr="009F76EB">
        <w:rPr>
          <w:rFonts w:asciiTheme="majorHAnsi" w:hAnsiTheme="majorHAnsi"/>
          <w:noProof/>
          <w:color w:val="CC0066"/>
          <w:sz w:val="28"/>
          <w:szCs w:val="28"/>
        </w:rPr>
        <w:t>Time:</w:t>
      </w:r>
      <w:r>
        <w:rPr>
          <w:rFonts w:asciiTheme="majorHAnsi" w:hAnsiTheme="majorHAnsi"/>
          <w:noProof/>
          <w:color w:val="CC0066"/>
          <w:sz w:val="28"/>
          <w:szCs w:val="28"/>
        </w:rPr>
        <w:tab/>
      </w:r>
      <w:r w:rsidR="00F45BEC">
        <w:rPr>
          <w:rFonts w:asciiTheme="majorHAnsi" w:hAnsiTheme="majorHAnsi"/>
          <w:noProof/>
          <w:color w:val="CC0066"/>
          <w:sz w:val="28"/>
          <w:szCs w:val="28"/>
        </w:rPr>
        <w:t>3:45</w:t>
      </w:r>
      <w:r w:rsidRPr="009F76EB">
        <w:rPr>
          <w:rFonts w:asciiTheme="majorHAnsi" w:hAnsiTheme="majorHAnsi"/>
          <w:noProof/>
          <w:color w:val="CC0066"/>
          <w:sz w:val="28"/>
          <w:szCs w:val="28"/>
        </w:rPr>
        <w:t xml:space="preserve"> </w:t>
      </w:r>
      <w:r w:rsidR="00F45BEC">
        <w:rPr>
          <w:rFonts w:asciiTheme="majorHAnsi" w:hAnsiTheme="majorHAnsi"/>
          <w:noProof/>
          <w:color w:val="CC0066"/>
          <w:sz w:val="28"/>
          <w:szCs w:val="28"/>
        </w:rPr>
        <w:t>afternoon</w:t>
      </w:r>
      <w:r w:rsidRPr="009F76EB">
        <w:rPr>
          <w:rFonts w:asciiTheme="majorHAnsi" w:hAnsiTheme="majorHAnsi"/>
          <w:noProof/>
          <w:color w:val="CC0066"/>
          <w:sz w:val="28"/>
          <w:szCs w:val="28"/>
        </w:rPr>
        <w:t xml:space="preserve"> tea for </w:t>
      </w:r>
      <w:r w:rsidR="00F45BEC">
        <w:rPr>
          <w:rFonts w:asciiTheme="majorHAnsi" w:hAnsiTheme="majorHAnsi"/>
          <w:noProof/>
          <w:color w:val="CC0066"/>
          <w:sz w:val="28"/>
          <w:szCs w:val="28"/>
        </w:rPr>
        <w:t xml:space="preserve">4:00 – 6:00     </w:t>
      </w:r>
      <w:r w:rsidR="00F45BEC" w:rsidRPr="009F76EB">
        <w:rPr>
          <w:rFonts w:asciiTheme="majorHAnsi" w:hAnsiTheme="majorHAnsi"/>
          <w:noProof/>
          <w:color w:val="CC0066"/>
          <w:sz w:val="28"/>
          <w:szCs w:val="28"/>
        </w:rPr>
        <w:t>Cost: $50pp</w:t>
      </w:r>
      <w:r w:rsidR="001D204E">
        <w:rPr>
          <w:rFonts w:asciiTheme="majorHAnsi" w:hAnsiTheme="majorHAnsi"/>
          <w:noProof/>
          <w:color w:val="CC0066"/>
          <w:sz w:val="28"/>
          <w:szCs w:val="28"/>
        </w:rPr>
        <w:t xml:space="preserve">  </w:t>
      </w:r>
      <w:r w:rsidR="001D204E">
        <w:rPr>
          <w:rFonts w:asciiTheme="majorHAnsi" w:hAnsiTheme="majorHAnsi"/>
          <w:noProof/>
          <w:color w:val="CC0066"/>
          <w:sz w:val="28"/>
          <w:szCs w:val="28"/>
        </w:rPr>
        <w:t>Dates announced soon</w:t>
      </w:r>
      <w:bookmarkStart w:id="0" w:name="_GoBack"/>
      <w:bookmarkEnd w:id="0"/>
    </w:p>
    <w:p w:rsidR="0039315B" w:rsidRPr="009F76EB" w:rsidRDefault="00EA7008" w:rsidP="00F45BEC">
      <w:pPr>
        <w:pStyle w:val="NoSpacing"/>
        <w:ind w:right="134" w:firstLine="720"/>
        <w:rPr>
          <w:rFonts w:asciiTheme="majorHAnsi" w:hAnsiTheme="majorHAnsi"/>
          <w:noProof/>
          <w:color w:val="CC0066"/>
          <w:sz w:val="28"/>
          <w:szCs w:val="28"/>
        </w:rPr>
      </w:pPr>
      <w:r w:rsidRPr="009F76EB">
        <w:rPr>
          <w:rFonts w:asciiTheme="majorHAnsi" w:hAnsiTheme="majorHAnsi"/>
          <w:noProof/>
          <w:color w:val="CC0066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184785</wp:posOffset>
            </wp:positionV>
            <wp:extent cx="1770380" cy="1329690"/>
            <wp:effectExtent l="114300" t="114300" r="115570" b="137160"/>
            <wp:wrapTight wrapText="bothSides">
              <wp:wrapPolygon edited="0">
                <wp:start x="-1395" y="-1857"/>
                <wp:lineTo x="-1395" y="23519"/>
                <wp:lineTo x="22778" y="23519"/>
                <wp:lineTo x="22778" y="-1857"/>
                <wp:lineTo x="-1395" y="-185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 sh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329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DF9" w:rsidRDefault="00E04810" w:rsidP="00EA7008">
      <w:pPr>
        <w:pStyle w:val="NoSpacing"/>
        <w:ind w:right="134"/>
        <w:rPr>
          <w:rFonts w:asciiTheme="majorHAnsi" w:hAnsiTheme="majorHAnsi"/>
          <w:noProof/>
          <w:sz w:val="36"/>
        </w:rPr>
      </w:pPr>
      <w:r>
        <w:rPr>
          <w:rFonts w:asciiTheme="majorHAnsi" w:hAnsiTheme="majorHAnsi"/>
          <w:noProof/>
          <w:sz w:val="36"/>
        </w:rPr>
        <w:tab/>
      </w:r>
      <w:r>
        <w:rPr>
          <w:rFonts w:asciiTheme="majorHAnsi" w:hAnsiTheme="majorHAnsi"/>
          <w:noProof/>
          <w:sz w:val="36"/>
        </w:rPr>
        <w:tab/>
      </w:r>
      <w:r>
        <w:rPr>
          <w:rFonts w:asciiTheme="majorHAnsi" w:hAnsiTheme="majorHAnsi"/>
          <w:noProof/>
          <w:sz w:val="36"/>
        </w:rPr>
        <w:tab/>
      </w:r>
      <w:r>
        <w:rPr>
          <w:rFonts w:asciiTheme="majorHAnsi" w:hAnsiTheme="majorHAnsi"/>
          <w:noProof/>
          <w:sz w:val="36"/>
        </w:rPr>
        <w:tab/>
      </w:r>
      <w:r>
        <w:rPr>
          <w:rFonts w:asciiTheme="majorHAnsi" w:hAnsiTheme="majorHAnsi"/>
          <w:noProof/>
          <w:sz w:val="36"/>
        </w:rPr>
        <w:tab/>
      </w:r>
      <w:r>
        <w:rPr>
          <w:rFonts w:asciiTheme="majorHAnsi" w:hAnsiTheme="majorHAnsi"/>
          <w:noProof/>
          <w:sz w:val="36"/>
        </w:rPr>
        <w:tab/>
      </w:r>
      <w:r>
        <w:rPr>
          <w:rFonts w:asciiTheme="majorHAnsi" w:hAnsiTheme="majorHAnsi"/>
          <w:noProof/>
          <w:sz w:val="36"/>
        </w:rPr>
        <w:tab/>
      </w:r>
      <w:r>
        <w:rPr>
          <w:rFonts w:asciiTheme="majorHAnsi" w:hAnsiTheme="majorHAnsi"/>
          <w:noProof/>
          <w:sz w:val="36"/>
        </w:rPr>
        <w:tab/>
      </w:r>
      <w:r>
        <w:rPr>
          <w:rFonts w:asciiTheme="majorHAnsi" w:hAnsiTheme="majorHAnsi"/>
          <w:noProof/>
          <w:sz w:val="36"/>
        </w:rPr>
        <w:tab/>
      </w:r>
    </w:p>
    <w:p w:rsidR="0039315B" w:rsidRPr="0039315B" w:rsidRDefault="0039315B" w:rsidP="00EA7008">
      <w:pPr>
        <w:pStyle w:val="NoSpacing"/>
        <w:ind w:right="134"/>
        <w:rPr>
          <w:rFonts w:asciiTheme="majorHAnsi" w:hAnsiTheme="majorHAnsi"/>
          <w:noProof/>
        </w:rPr>
      </w:pPr>
      <w:r w:rsidRPr="0039315B">
        <w:rPr>
          <w:rFonts w:asciiTheme="majorHAnsi" w:hAnsiTheme="majorHAnsi"/>
          <w:noProof/>
        </w:rPr>
        <w:t>This interactive session will cover:</w:t>
      </w:r>
    </w:p>
    <w:p w:rsidR="0039315B" w:rsidRPr="0039315B" w:rsidRDefault="00746F3F" w:rsidP="00EA7008">
      <w:pPr>
        <w:ind w:right="134"/>
        <w:rPr>
          <w:rFonts w:asciiTheme="majorHAnsi" w:hAnsiTheme="majorHAnsi"/>
          <w:b/>
          <w:bCs/>
        </w:rPr>
      </w:pPr>
      <w:r w:rsidRPr="00746F3F">
        <w:rPr>
          <w:rFonts w:ascii="Calibri" w:hAnsi="Calibri"/>
          <w:b/>
          <w:color w:val="FF0066"/>
          <w:sz w:val="22"/>
          <w:szCs w:val="22"/>
        </w:rPr>
        <w:t>A</w:t>
      </w:r>
      <w:r>
        <w:rPr>
          <w:rFonts w:ascii="Calibri" w:hAnsi="Calibri"/>
          <w:b/>
          <w:color w:val="FF0066"/>
          <w:sz w:val="22"/>
          <w:szCs w:val="22"/>
        </w:rPr>
        <w:t>n Introduction to Hearing Loss (</w:t>
      </w:r>
      <w:r w:rsidRPr="00746F3F">
        <w:rPr>
          <w:rFonts w:ascii="Calibri" w:hAnsi="Calibri"/>
          <w:b/>
          <w:color w:val="FF0066"/>
          <w:sz w:val="22"/>
          <w:szCs w:val="22"/>
        </w:rPr>
        <w:t>002735</w:t>
      </w:r>
      <w:r>
        <w:rPr>
          <w:rFonts w:ascii="Calibri" w:hAnsi="Calibri"/>
          <w:b/>
          <w:color w:val="FF0066"/>
          <w:sz w:val="22"/>
          <w:szCs w:val="22"/>
        </w:rPr>
        <w:t>)</w:t>
      </w:r>
      <w:r w:rsidR="0039315B" w:rsidRPr="0039315B">
        <w:rPr>
          <w:rFonts w:asciiTheme="majorHAnsi" w:hAnsiTheme="majorHAnsi"/>
          <w:b/>
          <w:bCs/>
          <w:color w:val="D60093"/>
        </w:rPr>
        <w:t xml:space="preserve">: </w:t>
      </w:r>
      <w:r w:rsidR="0039315B" w:rsidRPr="0039315B">
        <w:rPr>
          <w:rFonts w:asciiTheme="majorHAnsi" w:hAnsiTheme="majorHAnsi"/>
          <w:color w:val="D60093"/>
        </w:rPr>
        <w:t>Tips and tricks for supporting a child with hearing loss in your class</w:t>
      </w:r>
    </w:p>
    <w:p w:rsidR="0039315B" w:rsidRPr="00EA7008" w:rsidRDefault="0039315B" w:rsidP="00EA7008">
      <w:pPr>
        <w:pStyle w:val="ListParagraph"/>
        <w:numPr>
          <w:ilvl w:val="0"/>
          <w:numId w:val="4"/>
        </w:numPr>
        <w:spacing w:after="160" w:line="252" w:lineRule="auto"/>
        <w:ind w:right="134"/>
        <w:contextualSpacing/>
        <w:rPr>
          <w:rFonts w:asciiTheme="majorHAnsi" w:hAnsiTheme="majorHAnsi"/>
        </w:rPr>
      </w:pPr>
      <w:r w:rsidRPr="00EA7008">
        <w:rPr>
          <w:rFonts w:asciiTheme="majorHAnsi" w:hAnsiTheme="majorHAnsi"/>
        </w:rPr>
        <w:t xml:space="preserve">2 hour introduction to hearing loss and its effect for preschool/classroom teachers with students with </w:t>
      </w:r>
      <w:r w:rsidR="00EA7008">
        <w:rPr>
          <w:rFonts w:asciiTheme="majorHAnsi" w:hAnsiTheme="majorHAnsi"/>
        </w:rPr>
        <w:t xml:space="preserve">hearing loss </w:t>
      </w:r>
      <w:r w:rsidRPr="00EA7008">
        <w:rPr>
          <w:rFonts w:asciiTheme="majorHAnsi" w:hAnsiTheme="majorHAnsi"/>
        </w:rPr>
        <w:t>integrated into their classroom</w:t>
      </w:r>
      <w:r w:rsidR="00EA7008">
        <w:rPr>
          <w:rFonts w:asciiTheme="majorHAnsi" w:hAnsiTheme="majorHAnsi"/>
        </w:rPr>
        <w:t>.</w:t>
      </w:r>
    </w:p>
    <w:p w:rsidR="000B598D" w:rsidRPr="00EA7008" w:rsidRDefault="0039315B" w:rsidP="00EA7008">
      <w:pPr>
        <w:pStyle w:val="ListParagraph"/>
        <w:numPr>
          <w:ilvl w:val="0"/>
          <w:numId w:val="4"/>
        </w:numPr>
        <w:spacing w:after="160" w:line="252" w:lineRule="auto"/>
        <w:ind w:right="134"/>
        <w:contextualSpacing/>
        <w:rPr>
          <w:rFonts w:asciiTheme="majorHAnsi" w:hAnsiTheme="majorHAnsi"/>
        </w:rPr>
      </w:pPr>
      <w:r w:rsidRPr="00EA7008">
        <w:rPr>
          <w:rFonts w:asciiTheme="majorHAnsi" w:hAnsiTheme="majorHAnsi"/>
        </w:rPr>
        <w:t>What are the implications of having a hearing loss?</w:t>
      </w:r>
    </w:p>
    <w:p w:rsidR="0039315B" w:rsidRPr="00EA7008" w:rsidRDefault="0039315B" w:rsidP="00EA7008">
      <w:pPr>
        <w:pStyle w:val="ListParagraph"/>
        <w:numPr>
          <w:ilvl w:val="0"/>
          <w:numId w:val="4"/>
        </w:numPr>
        <w:spacing w:after="160" w:line="252" w:lineRule="auto"/>
        <w:ind w:right="134"/>
        <w:contextualSpacing/>
        <w:rPr>
          <w:rFonts w:asciiTheme="majorHAnsi" w:hAnsiTheme="majorHAnsi"/>
        </w:rPr>
      </w:pPr>
      <w:r w:rsidRPr="00EA7008">
        <w:rPr>
          <w:rFonts w:asciiTheme="majorHAnsi" w:hAnsiTheme="majorHAnsi"/>
        </w:rPr>
        <w:t>Practical audiology tips to assist in the classroom</w:t>
      </w:r>
      <w:r w:rsidR="00EA7008">
        <w:rPr>
          <w:rFonts w:asciiTheme="majorHAnsi" w:hAnsiTheme="majorHAnsi"/>
        </w:rPr>
        <w:t>.</w:t>
      </w:r>
      <w:r w:rsidR="000B598D" w:rsidRPr="00EA7008">
        <w:rPr>
          <w:rFonts w:asciiTheme="majorHAnsi" w:hAnsiTheme="majorHAnsi"/>
        </w:rPr>
        <w:t xml:space="preserve">                                </w:t>
      </w:r>
    </w:p>
    <w:p w:rsidR="0039315B" w:rsidRPr="00EA7008" w:rsidRDefault="0039315B" w:rsidP="00EA7008">
      <w:pPr>
        <w:pStyle w:val="ListParagraph"/>
        <w:numPr>
          <w:ilvl w:val="0"/>
          <w:numId w:val="4"/>
        </w:numPr>
        <w:spacing w:after="160" w:line="252" w:lineRule="auto"/>
        <w:ind w:right="134"/>
        <w:contextualSpacing/>
        <w:rPr>
          <w:rFonts w:asciiTheme="majorHAnsi" w:hAnsiTheme="majorHAnsi"/>
        </w:rPr>
      </w:pPr>
      <w:r w:rsidRPr="00EA7008">
        <w:rPr>
          <w:rFonts w:asciiTheme="majorHAnsi" w:hAnsiTheme="majorHAnsi"/>
        </w:rPr>
        <w:t xml:space="preserve">Top </w:t>
      </w:r>
      <w:r w:rsidR="00EA7008">
        <w:rPr>
          <w:rFonts w:asciiTheme="majorHAnsi" w:hAnsiTheme="majorHAnsi"/>
        </w:rPr>
        <w:t>10</w:t>
      </w:r>
      <w:r w:rsidRPr="00EA7008">
        <w:rPr>
          <w:rFonts w:asciiTheme="majorHAnsi" w:hAnsiTheme="majorHAnsi"/>
        </w:rPr>
        <w:t xml:space="preserve"> practical classroom teaching tips</w:t>
      </w:r>
      <w:r w:rsidR="00EA7008">
        <w:rPr>
          <w:rFonts w:asciiTheme="majorHAnsi" w:hAnsiTheme="majorHAnsi"/>
        </w:rPr>
        <w:t>.</w:t>
      </w:r>
    </w:p>
    <w:p w:rsidR="0039315B" w:rsidRPr="00EA7008" w:rsidRDefault="0039315B" w:rsidP="00EA7008">
      <w:pPr>
        <w:pStyle w:val="ListParagraph"/>
        <w:numPr>
          <w:ilvl w:val="0"/>
          <w:numId w:val="4"/>
        </w:numPr>
        <w:spacing w:after="160" w:line="252" w:lineRule="auto"/>
        <w:ind w:right="134"/>
        <w:contextualSpacing/>
        <w:rPr>
          <w:rFonts w:asciiTheme="majorHAnsi" w:hAnsiTheme="majorHAnsi"/>
        </w:rPr>
      </w:pPr>
      <w:r w:rsidRPr="00EA7008">
        <w:rPr>
          <w:rFonts w:asciiTheme="majorHAnsi" w:hAnsiTheme="majorHAnsi"/>
        </w:rPr>
        <w:t>What is an FM?</w:t>
      </w:r>
    </w:p>
    <w:p w:rsidR="0039315B" w:rsidRPr="00EA7008" w:rsidRDefault="0039315B" w:rsidP="00EA7008">
      <w:pPr>
        <w:pStyle w:val="ListParagraph"/>
        <w:numPr>
          <w:ilvl w:val="0"/>
          <w:numId w:val="4"/>
        </w:numPr>
        <w:spacing w:after="160" w:line="252" w:lineRule="auto"/>
        <w:ind w:right="134"/>
        <w:contextualSpacing/>
        <w:rPr>
          <w:rFonts w:asciiTheme="majorHAnsi" w:hAnsiTheme="majorHAnsi"/>
        </w:rPr>
      </w:pPr>
      <w:r w:rsidRPr="00EA7008">
        <w:rPr>
          <w:rFonts w:asciiTheme="majorHAnsi" w:hAnsiTheme="majorHAnsi"/>
        </w:rPr>
        <w:t>How can classroom teachers facilitate optimal progress for their students with hearing loss? Identifying and addressing challenges</w:t>
      </w:r>
      <w:r w:rsidR="00EA7008">
        <w:rPr>
          <w:rFonts w:asciiTheme="majorHAnsi" w:hAnsiTheme="majorHAnsi"/>
        </w:rPr>
        <w:t>.</w:t>
      </w:r>
    </w:p>
    <w:p w:rsidR="0039315B" w:rsidRDefault="00EA7008" w:rsidP="00EA7008">
      <w:pPr>
        <w:ind w:right="134"/>
        <w:jc w:val="center"/>
        <w:rPr>
          <w:color w:val="2F5496"/>
          <w:sz w:val="28"/>
          <w:szCs w:val="28"/>
        </w:rPr>
      </w:pPr>
      <w:r>
        <w:rPr>
          <w:rFonts w:asciiTheme="majorHAnsi" w:hAnsiTheme="majorHAnsi"/>
          <w:color w:val="2F5496"/>
          <w:sz w:val="28"/>
          <w:szCs w:val="28"/>
        </w:rPr>
        <w:t>Contact</w:t>
      </w:r>
      <w:r w:rsidR="0039315B" w:rsidRPr="00E04810">
        <w:rPr>
          <w:rFonts w:asciiTheme="majorHAnsi" w:hAnsiTheme="majorHAnsi"/>
          <w:color w:val="2F5496"/>
          <w:sz w:val="28"/>
          <w:szCs w:val="28"/>
        </w:rPr>
        <w:t>:</w:t>
      </w:r>
    </w:p>
    <w:p w:rsidR="00EA7008" w:rsidRDefault="00DE01EB" w:rsidP="00EA7008">
      <w:pPr>
        <w:spacing w:after="0"/>
        <w:ind w:right="136"/>
        <w:jc w:val="center"/>
        <w:rPr>
          <w:color w:val="212121"/>
        </w:rPr>
      </w:pPr>
      <w:proofErr w:type="spellStart"/>
      <w:r>
        <w:rPr>
          <w:color w:val="212121"/>
        </w:rPr>
        <w:t>Dr</w:t>
      </w:r>
      <w:proofErr w:type="spellEnd"/>
      <w:r>
        <w:rPr>
          <w:color w:val="212121"/>
        </w:rPr>
        <w:t xml:space="preserve"> </w:t>
      </w:r>
      <w:r w:rsidR="0039315B">
        <w:rPr>
          <w:color w:val="212121"/>
        </w:rPr>
        <w:t xml:space="preserve">Anne Fulcher, Principal Listening and Spoken Language Specialist </w:t>
      </w:r>
    </w:p>
    <w:p w:rsidR="00EA7008" w:rsidRDefault="001D204E" w:rsidP="00EA7008">
      <w:pPr>
        <w:spacing w:after="0"/>
        <w:ind w:right="136"/>
        <w:jc w:val="center"/>
        <w:rPr>
          <w:rStyle w:val="Hyperlink"/>
        </w:rPr>
      </w:pPr>
      <w:hyperlink r:id="rId8" w:history="1">
        <w:r w:rsidR="0039315B">
          <w:rPr>
            <w:rStyle w:val="Hyperlink"/>
          </w:rPr>
          <w:t>anne.fulcher@shepherdcentre.org.au</w:t>
        </w:r>
      </w:hyperlink>
    </w:p>
    <w:p w:rsidR="00EA7008" w:rsidRDefault="00E04810" w:rsidP="00EA7008">
      <w:pPr>
        <w:spacing w:after="0"/>
        <w:ind w:right="136"/>
        <w:jc w:val="center"/>
      </w:pPr>
      <w:proofErr w:type="gramStart"/>
      <w:r>
        <w:rPr>
          <w:color w:val="1F497D"/>
        </w:rPr>
        <w:t>o</w:t>
      </w:r>
      <w:r w:rsidR="0039315B">
        <w:rPr>
          <w:color w:val="000000"/>
        </w:rPr>
        <w:t>r</w:t>
      </w:r>
      <w:proofErr w:type="gramEnd"/>
      <w:r w:rsidR="00FE1F52">
        <w:rPr>
          <w:color w:val="000000"/>
        </w:rPr>
        <w:t xml:space="preserve">                                                                </w:t>
      </w:r>
      <w:r w:rsidR="00FE1F52">
        <w:t xml:space="preserve">                                    </w:t>
      </w:r>
    </w:p>
    <w:p w:rsidR="00EA7008" w:rsidRDefault="00FE1F52" w:rsidP="00EA7008">
      <w:pPr>
        <w:spacing w:after="0"/>
        <w:ind w:right="136"/>
        <w:jc w:val="center"/>
        <w:rPr>
          <w:color w:val="000000"/>
        </w:rPr>
      </w:pPr>
      <w:r>
        <w:t xml:space="preserve">Sharon </w:t>
      </w:r>
      <w:r>
        <w:rPr>
          <w:color w:val="000000"/>
        </w:rPr>
        <w:t>Hill, Manager, Clinical Administration</w:t>
      </w:r>
      <w:r w:rsidR="00F45BEC">
        <w:rPr>
          <w:color w:val="000000"/>
        </w:rPr>
        <w:t xml:space="preserve">, </w:t>
      </w:r>
      <w:hyperlink r:id="rId9" w:history="1">
        <w:r w:rsidR="00F45BEC">
          <w:rPr>
            <w:rStyle w:val="Hyperlink"/>
          </w:rPr>
          <w:t>sharon.hill@shepherdcentre.org.au</w:t>
        </w:r>
      </w:hyperlink>
    </w:p>
    <w:sectPr w:rsidR="00EA7008" w:rsidSect="00FE1F52">
      <w:headerReference w:type="default" r:id="rId10"/>
      <w:footerReference w:type="default" r:id="rId11"/>
      <w:pgSz w:w="11900" w:h="16840"/>
      <w:pgMar w:top="3261" w:right="567" w:bottom="2410" w:left="567" w:header="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AC" w:rsidRDefault="00D956AC">
      <w:pPr>
        <w:spacing w:after="0"/>
      </w:pPr>
      <w:r>
        <w:separator/>
      </w:r>
    </w:p>
  </w:endnote>
  <w:endnote w:type="continuationSeparator" w:id="0">
    <w:p w:rsidR="00D956AC" w:rsidRDefault="00D956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A" w:rsidRDefault="00F5089C">
    <w:pPr>
      <w:pStyle w:val="Footer"/>
    </w:pPr>
    <w:r>
      <w:rPr>
        <w:noProof/>
        <w:lang w:val="en-AU" w:eastAsia="en-AU"/>
      </w:rPr>
      <w:drawing>
        <wp:inline distT="0" distB="0" distL="0" distR="0" wp14:anchorId="2B3BFBA8" wp14:editId="37321C52">
          <wp:extent cx="6829425" cy="781050"/>
          <wp:effectExtent l="0" t="0" r="0" b="0"/>
          <wp:docPr id="16" name="Picture 16" descr="C:\Users\ligurciullo\Desktop\generic-footer-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gurciullo\Desktop\generic-footer-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AC" w:rsidRDefault="00D956AC">
      <w:pPr>
        <w:spacing w:after="0"/>
      </w:pPr>
      <w:r>
        <w:separator/>
      </w:r>
    </w:p>
  </w:footnote>
  <w:footnote w:type="continuationSeparator" w:id="0">
    <w:p w:rsidR="00D956AC" w:rsidRDefault="00D956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CA" w:rsidRDefault="00CD01BE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589915</wp:posOffset>
              </wp:positionV>
              <wp:extent cx="6858000" cy="782320"/>
              <wp:effectExtent l="0" t="0" r="0" b="0"/>
              <wp:wrapTight wrapText="bothSides">
                <wp:wrapPolygon edited="0">
                  <wp:start x="120" y="1578"/>
                  <wp:lineTo x="120" y="19987"/>
                  <wp:lineTo x="21420" y="19987"/>
                  <wp:lineTo x="21420" y="1578"/>
                  <wp:lineTo x="120" y="1578"/>
                </wp:wrapPolygon>
              </wp:wrapTight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78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DB7" w:rsidRPr="00A05942" w:rsidRDefault="00392DF9" w:rsidP="00F46DB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239BCC"/>
                              <w:sz w:val="72"/>
                              <w:szCs w:val="72"/>
                              <w:lang w:val="en-AU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239BCC"/>
                              <w:sz w:val="72"/>
                              <w:szCs w:val="72"/>
                              <w:lang w:val="en-AU"/>
                            </w:rPr>
                            <w:t>Understanding Hearing Loss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4pt;margin-top:46.45pt;width:540pt;height: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" filled="f" stroked="f">
              <v:textbox inset=",7.2pt,,7.2pt">
                <w:txbxContent>
                  <w:p w:rsidR="00F46DB7" w:rsidRPr="00A05942" w:rsidRDefault="00392DF9" w:rsidP="00F46DB7">
                    <w:pPr>
                      <w:jc w:val="center"/>
                      <w:rPr>
                        <w:rFonts w:asciiTheme="majorHAnsi" w:hAnsiTheme="majorHAnsi"/>
                        <w:b/>
                        <w:color w:val="239BCC"/>
                        <w:sz w:val="72"/>
                        <w:szCs w:val="72"/>
                        <w:lang w:val="en-AU"/>
                      </w:rPr>
                    </w:pPr>
                    <w:r>
                      <w:rPr>
                        <w:rFonts w:asciiTheme="majorHAnsi" w:hAnsiTheme="majorHAnsi"/>
                        <w:b/>
                        <w:color w:val="239BCC"/>
                        <w:sz w:val="72"/>
                        <w:szCs w:val="72"/>
                        <w:lang w:val="en-AU"/>
                      </w:rPr>
                      <w:t>Understanding Hearing Loss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7D1B49">
      <w:rPr>
        <w:noProof/>
        <w:lang w:val="en-AU" w:eastAsia="en-AU"/>
      </w:rPr>
      <w:drawing>
        <wp:inline distT="0" distB="0" distL="0" distR="0" wp14:anchorId="71AB12C1" wp14:editId="4AFB7172">
          <wp:extent cx="6782435" cy="523875"/>
          <wp:effectExtent l="0" t="0" r="0" b="9525"/>
          <wp:docPr id="15" name="Picture 2" descr="Header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3523" cy="53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678E" w:rsidRDefault="003D678E" w:rsidP="003D678E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1FDE4536" wp14:editId="2D11DF51">
          <wp:extent cx="2901950" cy="494030"/>
          <wp:effectExtent l="0" t="0" r="0" b="127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24B27"/>
    <w:multiLevelType w:val="hybridMultilevel"/>
    <w:tmpl w:val="A266BE9E"/>
    <w:lvl w:ilvl="0" w:tplc="0C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2DA140F1"/>
    <w:multiLevelType w:val="hybridMultilevel"/>
    <w:tmpl w:val="352AF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A093D"/>
    <w:multiLevelType w:val="hybridMultilevel"/>
    <w:tmpl w:val="28F48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2721C"/>
    <w:multiLevelType w:val="hybridMultilevel"/>
    <w:tmpl w:val="BE9AA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F3"/>
    <w:rsid w:val="00097878"/>
    <w:rsid w:val="000B598D"/>
    <w:rsid w:val="000F3FE7"/>
    <w:rsid w:val="001D204E"/>
    <w:rsid w:val="00244D77"/>
    <w:rsid w:val="00257BE0"/>
    <w:rsid w:val="00392DF9"/>
    <w:rsid w:val="0039315B"/>
    <w:rsid w:val="003C0F90"/>
    <w:rsid w:val="003D678E"/>
    <w:rsid w:val="0040106A"/>
    <w:rsid w:val="004876A9"/>
    <w:rsid w:val="00513B51"/>
    <w:rsid w:val="0057760E"/>
    <w:rsid w:val="005836C2"/>
    <w:rsid w:val="005D6AF8"/>
    <w:rsid w:val="005F6C88"/>
    <w:rsid w:val="006773DB"/>
    <w:rsid w:val="0068647F"/>
    <w:rsid w:val="007232D6"/>
    <w:rsid w:val="007256D7"/>
    <w:rsid w:val="00746F3F"/>
    <w:rsid w:val="007D1B49"/>
    <w:rsid w:val="008D2C5D"/>
    <w:rsid w:val="008D4B1D"/>
    <w:rsid w:val="008E681D"/>
    <w:rsid w:val="00941310"/>
    <w:rsid w:val="009F76EB"/>
    <w:rsid w:val="00A05942"/>
    <w:rsid w:val="00A359CA"/>
    <w:rsid w:val="00BA320F"/>
    <w:rsid w:val="00CC1E33"/>
    <w:rsid w:val="00CD01BE"/>
    <w:rsid w:val="00CE295B"/>
    <w:rsid w:val="00CE7B3A"/>
    <w:rsid w:val="00D810F3"/>
    <w:rsid w:val="00D956AC"/>
    <w:rsid w:val="00DE01EB"/>
    <w:rsid w:val="00E04810"/>
    <w:rsid w:val="00EA7008"/>
    <w:rsid w:val="00F024D4"/>
    <w:rsid w:val="00F13A74"/>
    <w:rsid w:val="00F45BEC"/>
    <w:rsid w:val="00F46DB7"/>
    <w:rsid w:val="00F5089C"/>
    <w:rsid w:val="00FD71B8"/>
    <w:rsid w:val="00FE1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CFC0BB5-BA3D-44D1-B93F-A9106D36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0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10F3"/>
  </w:style>
  <w:style w:type="paragraph" w:styleId="Footer">
    <w:name w:val="footer"/>
    <w:basedOn w:val="Normal"/>
    <w:link w:val="FooterChar"/>
    <w:uiPriority w:val="99"/>
    <w:unhideWhenUsed/>
    <w:rsid w:val="00D810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10F3"/>
  </w:style>
  <w:style w:type="paragraph" w:styleId="BalloonText">
    <w:name w:val="Balloon Text"/>
    <w:basedOn w:val="Normal"/>
    <w:link w:val="BalloonTextChar"/>
    <w:uiPriority w:val="99"/>
    <w:semiHidden/>
    <w:unhideWhenUsed/>
    <w:rsid w:val="00513B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7B3A"/>
    <w:pPr>
      <w:spacing w:after="0"/>
    </w:pPr>
  </w:style>
  <w:style w:type="table" w:styleId="TableGrid">
    <w:name w:val="Table Grid"/>
    <w:basedOn w:val="TableNormal"/>
    <w:uiPriority w:val="59"/>
    <w:rsid w:val="00CE7B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6C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n-AU"/>
    </w:rPr>
  </w:style>
  <w:style w:type="paragraph" w:styleId="ListParagraph">
    <w:name w:val="List Paragraph"/>
    <w:basedOn w:val="Normal"/>
    <w:uiPriority w:val="34"/>
    <w:qFormat/>
    <w:rsid w:val="0039315B"/>
    <w:pPr>
      <w:spacing w:after="0"/>
      <w:ind w:left="720"/>
    </w:pPr>
    <w:rPr>
      <w:rFonts w:ascii="Calibri" w:hAnsi="Calibri" w:cs="Times New Roman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3931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fulcher@shepherdcentre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ron.hill@shepherdcentre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Shepherd Centre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Hill</dc:creator>
  <cp:lastModifiedBy>Anne Fulcher</cp:lastModifiedBy>
  <cp:revision>5</cp:revision>
  <cp:lastPrinted>2014-11-10T02:57:00Z</cp:lastPrinted>
  <dcterms:created xsi:type="dcterms:W3CDTF">2018-01-31T22:56:00Z</dcterms:created>
  <dcterms:modified xsi:type="dcterms:W3CDTF">2018-03-05T05:49:00Z</dcterms:modified>
</cp:coreProperties>
</file>